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5B6" w:rsidRPr="00EF25B6" w:rsidRDefault="00EF25B6" w:rsidP="00EF25B6">
      <w:pPr>
        <w:widowControl/>
        <w:spacing w:before="100" w:beforeAutospacing="1" w:after="100" w:afterAutospacing="1"/>
        <w:outlineLvl w:val="0"/>
        <w:rPr>
          <w:rFonts w:ascii="新細明體" w:eastAsia="新細明體" w:hAnsi="新細明體" w:cs="新細明體"/>
          <w:b/>
          <w:bCs/>
          <w:kern w:val="36"/>
          <w:sz w:val="40"/>
          <w:szCs w:val="40"/>
        </w:rPr>
      </w:pPr>
      <w:r w:rsidRPr="00EF25B6">
        <w:rPr>
          <w:rFonts w:ascii="新細明體" w:eastAsia="新細明體" w:hAnsi="新細明體" w:cs="新細明體"/>
          <w:b/>
          <w:bCs/>
          <w:kern w:val="36"/>
          <w:sz w:val="40"/>
          <w:szCs w:val="40"/>
        </w:rPr>
        <w:t>2年半賺170萬回饋金 校園種電王是這學校...</w:t>
      </w:r>
    </w:p>
    <w:p w:rsidR="00EF25B6" w:rsidRPr="00EF25B6" w:rsidRDefault="00EF25B6" w:rsidP="00EF25B6">
      <w:pPr>
        <w:widowControl/>
        <w:spacing w:before="100" w:beforeAutospacing="1" w:after="100" w:afterAutospacing="1"/>
        <w:outlineLvl w:val="0"/>
        <w:rPr>
          <w:rFonts w:ascii="新細明體" w:eastAsia="新細明體" w:hAnsi="新細明體" w:cs="新細明體"/>
          <w:b/>
          <w:bCs/>
          <w:kern w:val="36"/>
          <w:szCs w:val="24"/>
        </w:rPr>
      </w:pPr>
      <w:r w:rsidRPr="00EF25B6">
        <w:rPr>
          <w:rFonts w:ascii="新細明體" w:eastAsia="新細明體" w:hAnsi="新細明體" w:cs="新細明體"/>
          <w:b/>
          <w:bCs/>
          <w:noProof/>
          <w:color w:val="0000FF"/>
          <w:kern w:val="36"/>
          <w:sz w:val="48"/>
          <w:szCs w:val="48"/>
        </w:rPr>
        <mc:AlternateContent>
          <mc:Choice Requires="wps">
            <w:drawing>
              <wp:inline distT="0" distB="0" distL="0" distR="0" wp14:anchorId="5FCF8EE8" wp14:editId="38AA37DE">
                <wp:extent cx="304800" cy="304800"/>
                <wp:effectExtent l="0" t="0" r="0" b="0"/>
                <wp:docPr id="14" name="AutoShape 12" descr="http://news.ltn.com.tw/assets/images/all/print.svg">
                  <a:hlinkClick xmlns:a="http://schemas.openxmlformats.org/drawingml/2006/main" r:id="rId6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描述: http://news.ltn.com.tw/assets/images/all/print.svg" href="http://news.ltn.com.tw/news/life/breakingnews/2474954/print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EF25B6">
        <w:rPr>
          <w:rFonts w:ascii="新細明體" w:eastAsia="新細明體" w:hAnsi="新細明體" w:cs="新細明體"/>
          <w:b/>
          <w:bCs/>
          <w:kern w:val="36"/>
          <w:szCs w:val="24"/>
        </w:rPr>
        <w:t>http://news.ltn.com.tw/news/life/breakingnews/2474954</w:t>
      </w:r>
    </w:p>
    <w:p w:rsidR="00EF25B6" w:rsidRPr="00EF25B6" w:rsidRDefault="00EF25B6" w:rsidP="00EF25B6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 wp14:anchorId="1976D920" wp14:editId="7F745346">
            <wp:extent cx="5715000" cy="3802380"/>
            <wp:effectExtent l="0" t="0" r="0" b="7620"/>
            <wp:docPr id="2" name="圖片 2" descr="http://img.ltn.com.tw/Upload/liveNews/BigPic/600_247495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ltn.com.tw/Upload/liveNews/BigPic/600_2474954_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B6" w:rsidRPr="00EF25B6" w:rsidRDefault="00EF25B6" w:rsidP="00EF25B6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kern w:val="0"/>
          <w:szCs w:val="24"/>
        </w:rPr>
        <w:t>北斗國中屋頂裝置</w:t>
      </w:r>
      <w:proofErr w:type="gramStart"/>
      <w:r w:rsidRPr="00EF25B6">
        <w:rPr>
          <w:rFonts w:ascii="新細明體" w:eastAsia="新細明體" w:hAnsi="新細明體" w:cs="新細明體"/>
          <w:kern w:val="0"/>
          <w:szCs w:val="24"/>
        </w:rPr>
        <w:t>太陽能板達</w:t>
      </w:r>
      <w:proofErr w:type="gramEnd"/>
      <w:r w:rsidRPr="00EF25B6">
        <w:rPr>
          <w:rFonts w:ascii="新細明體" w:eastAsia="新細明體" w:hAnsi="新細明體" w:cs="新細明體"/>
          <w:kern w:val="0"/>
          <w:szCs w:val="24"/>
        </w:rPr>
        <w:t>1500坪，為全彰化縣設置容量最大的學校。（彰化縣政府提供）</w:t>
      </w:r>
    </w:p>
    <w:p w:rsidR="00EF25B6" w:rsidRPr="00EF25B6" w:rsidRDefault="00EF25B6" w:rsidP="00EF25B6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kern w:val="0"/>
          <w:szCs w:val="24"/>
        </w:rPr>
        <w:t>2018-07-01 23:13</w:t>
      </w:r>
    </w:p>
    <w:p w:rsidR="00EF25B6" w:rsidRPr="00EF25B6" w:rsidRDefault="00EF25B6" w:rsidP="00EF25B6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kern w:val="0"/>
          <w:szCs w:val="24"/>
        </w:rPr>
        <w:t>〔記者陳冠備／彰化報導〕種電真的能賺錢！彰化縣2年多前在各校推廣「種電」，其中北斗國中提供最大面積，每年平均營收70萬元，2年半下來達170萬元，全縣最多，奪下「校園種電王」頭銜。</w:t>
      </w:r>
    </w:p>
    <w:p w:rsidR="00EF25B6" w:rsidRPr="00EF25B6" w:rsidRDefault="00EF25B6" w:rsidP="00EF25B6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inline distT="0" distB="0" distL="0" distR="0" wp14:anchorId="7464594E" wp14:editId="48C2F474">
            <wp:extent cx="5715000" cy="3802380"/>
            <wp:effectExtent l="0" t="0" r="0" b="7620"/>
            <wp:docPr id="3" name="圖片 3" descr="北斗國中種電2年半，回饋金達170萬，全縣第一。（記者陳冠備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北斗國中種電2年半，回饋金達170萬，全縣第一。（記者陳冠備攝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B6" w:rsidRPr="00EF25B6" w:rsidRDefault="00EF25B6" w:rsidP="00EF25B6">
      <w:pPr>
        <w:widowControl/>
        <w:spacing w:before="100" w:beforeAutospacing="1" w:after="100" w:afterAutospacing="1"/>
        <w:ind w:left="720"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kern w:val="0"/>
          <w:szCs w:val="24"/>
        </w:rPr>
        <w:t>北斗國中種電2年半，回饋金達170萬，全縣第一。（記者陳冠備攝）</w:t>
      </w:r>
    </w:p>
    <w:p w:rsidR="00EF25B6" w:rsidRPr="00EF25B6" w:rsidRDefault="00EF25B6" w:rsidP="00EF25B6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 wp14:anchorId="255D231B" wp14:editId="01189A2E">
            <wp:extent cx="5715000" cy="3802380"/>
            <wp:effectExtent l="0" t="0" r="0" b="7620"/>
            <wp:docPr id="4" name="圖片 4" descr="校舍頂樓裝置太陽能板，讓室內溫度降低2～3度。（記者陳冠備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校舍頂樓裝置太陽能板，讓室內溫度降低2～3度。（記者陳冠備攝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B6" w:rsidRPr="00EF25B6" w:rsidRDefault="00EF25B6" w:rsidP="00EF25B6">
      <w:pPr>
        <w:widowControl/>
        <w:spacing w:before="100" w:beforeAutospacing="1" w:after="100" w:afterAutospacing="1"/>
        <w:ind w:left="720"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kern w:val="0"/>
          <w:szCs w:val="24"/>
        </w:rPr>
        <w:t>校舍頂樓裝置太陽能板，讓室內溫度降低2～3度。（記者陳冠備攝）</w:t>
      </w:r>
    </w:p>
    <w:p w:rsidR="00EF25B6" w:rsidRPr="00EF25B6" w:rsidRDefault="00EF25B6" w:rsidP="00EF25B6">
      <w:pPr>
        <w:widowControl/>
        <w:numPr>
          <w:ilvl w:val="0"/>
          <w:numId w:val="1"/>
        </w:numPr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inline distT="0" distB="0" distL="0" distR="0" wp14:anchorId="0E05AFA8" wp14:editId="0B30753C">
            <wp:extent cx="5715000" cy="3802380"/>
            <wp:effectExtent l="0" t="0" r="0" b="7620"/>
            <wp:docPr id="5" name="圖片 5" descr="北斗國中增闢太陽能源教育觀摩區，進行教學更有說服性。（記者陳冠備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北斗國中增闢太陽能源教育觀摩區，進行教學更有說服性。（記者陳冠備攝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B6" w:rsidRPr="00EF25B6" w:rsidRDefault="00EF25B6" w:rsidP="00EF25B6">
      <w:pPr>
        <w:widowControl/>
        <w:spacing w:before="100" w:beforeAutospacing="1" w:after="100" w:afterAutospacing="1"/>
        <w:ind w:left="720"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kern w:val="0"/>
          <w:szCs w:val="24"/>
        </w:rPr>
        <w:t>北斗國中增</w:t>
      </w:r>
      <w:proofErr w:type="gramStart"/>
      <w:r w:rsidRPr="00EF25B6">
        <w:rPr>
          <w:rFonts w:ascii="新細明體" w:eastAsia="新細明體" w:hAnsi="新細明體" w:cs="新細明體"/>
          <w:kern w:val="0"/>
          <w:szCs w:val="24"/>
        </w:rPr>
        <w:t>闢</w:t>
      </w:r>
      <w:proofErr w:type="gramEnd"/>
      <w:r w:rsidRPr="00EF25B6">
        <w:rPr>
          <w:rFonts w:ascii="新細明體" w:eastAsia="新細明體" w:hAnsi="新細明體" w:cs="新細明體"/>
          <w:kern w:val="0"/>
          <w:szCs w:val="24"/>
        </w:rPr>
        <w:t>太陽能源教育觀摩區，進行教學更有說服性。（記者陳冠備攝）</w:t>
      </w:r>
    </w:p>
    <w:p w:rsidR="00EF25B6" w:rsidRPr="00EF25B6" w:rsidRDefault="00EF25B6" w:rsidP="00EF25B6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kern w:val="0"/>
          <w:szCs w:val="24"/>
        </w:rPr>
        <w:t>北斗國中校長李碧瑤表示，原本校園內有一塊光禿禿的土地，幸好有種電回饋金的補助，現在已</w:t>
      </w:r>
      <w:proofErr w:type="gramStart"/>
      <w:r w:rsidRPr="00EF25B6">
        <w:rPr>
          <w:rFonts w:ascii="新細明體" w:eastAsia="新細明體" w:hAnsi="新細明體" w:cs="新細明體"/>
          <w:kern w:val="0"/>
          <w:szCs w:val="24"/>
        </w:rPr>
        <w:t>種滿了花草</w:t>
      </w:r>
      <w:proofErr w:type="gramEnd"/>
      <w:r w:rsidRPr="00EF25B6">
        <w:rPr>
          <w:rFonts w:ascii="新細明體" w:eastAsia="新細明體" w:hAnsi="新細明體" w:cs="新細明體"/>
          <w:kern w:val="0"/>
          <w:szCs w:val="24"/>
        </w:rPr>
        <w:t>，而種電不但能增加經費來快速改善校園設備，校舍也能因此降溫2至3度，好處相當多。</w:t>
      </w:r>
    </w:p>
    <w:p w:rsidR="00EF25B6" w:rsidRPr="00EF25B6" w:rsidRDefault="00EF25B6" w:rsidP="00EF25B6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kern w:val="0"/>
          <w:szCs w:val="24"/>
        </w:rPr>
        <w:t>李碧瑤指出，2年多前彰化縣推動「學校屋頂設置太陽光電發電系統租賃案」，考量學校位於南彰化日照充足，且周邊無高樓，因此加入種電計畫，提供7棟校舍頂樓安裝2083片太陽板，面積1500坪，最高發電容量達499.92kWp，預估發電總度數約63萬度，以當時24.3%的售電比例回饋，每年回饋金預估60至70萬元。</w:t>
      </w:r>
    </w:p>
    <w:p w:rsidR="00EF25B6" w:rsidRPr="00EF25B6" w:rsidRDefault="00EF25B6" w:rsidP="00EF25B6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kern w:val="0"/>
          <w:szCs w:val="24"/>
        </w:rPr>
        <w:t>李碧瑤說， 105年2月正式啟用，整年有62萬7021元進帳，去年</w:t>
      </w:r>
      <w:proofErr w:type="gramStart"/>
      <w:r w:rsidRPr="00EF25B6">
        <w:rPr>
          <w:rFonts w:ascii="新細明體" w:eastAsia="新細明體" w:hAnsi="新細明體" w:cs="新細明體"/>
          <w:kern w:val="0"/>
          <w:szCs w:val="24"/>
        </w:rPr>
        <w:t>遇上暖冬</w:t>
      </w:r>
      <w:proofErr w:type="gramEnd"/>
      <w:r w:rsidRPr="00EF25B6">
        <w:rPr>
          <w:rFonts w:ascii="新細明體" w:eastAsia="新細明體" w:hAnsi="新細明體" w:cs="新細明體"/>
          <w:kern w:val="0"/>
          <w:szCs w:val="24"/>
        </w:rPr>
        <w:t>，發電量增加，回饋金增加到83萬3163元，今年上半年也有24萬餘元，至今啟用2年半，回饋經費已有170萬5352元，達到自籌校務財源目標。</w:t>
      </w:r>
    </w:p>
    <w:p w:rsidR="00EF25B6" w:rsidRPr="00EF25B6" w:rsidRDefault="00EF25B6" w:rsidP="00EF25B6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kern w:val="0"/>
          <w:szCs w:val="24"/>
        </w:rPr>
        <w:t>「以前光申請一張書桌經費就要等很久。」李碧瑤表示，校長室後方有塊光禿禿土地，經常揚</w:t>
      </w:r>
      <w:proofErr w:type="gramStart"/>
      <w:r w:rsidRPr="00EF25B6">
        <w:rPr>
          <w:rFonts w:ascii="新細明體" w:eastAsia="新細明體" w:hAnsi="新細明體" w:cs="新細明體"/>
          <w:kern w:val="0"/>
          <w:szCs w:val="24"/>
        </w:rPr>
        <w:t>起土塵</w:t>
      </w:r>
      <w:proofErr w:type="gramEnd"/>
      <w:r w:rsidRPr="00EF25B6">
        <w:rPr>
          <w:rFonts w:ascii="新細明體" w:eastAsia="新細明體" w:hAnsi="新細明體" w:cs="新細明體"/>
          <w:kern w:val="0"/>
          <w:szCs w:val="24"/>
        </w:rPr>
        <w:t>，卻苦無經費改善，回饋金</w:t>
      </w:r>
      <w:proofErr w:type="gramStart"/>
      <w:r w:rsidRPr="00EF25B6">
        <w:rPr>
          <w:rFonts w:ascii="新細明體" w:eastAsia="新細明體" w:hAnsi="新細明體" w:cs="新細明體"/>
          <w:kern w:val="0"/>
          <w:szCs w:val="24"/>
        </w:rPr>
        <w:t>進帳首年</w:t>
      </w:r>
      <w:proofErr w:type="gramEnd"/>
      <w:r w:rsidRPr="00EF25B6">
        <w:rPr>
          <w:rFonts w:ascii="新細明體" w:eastAsia="新細明體" w:hAnsi="新細明體" w:cs="新細明體"/>
          <w:kern w:val="0"/>
          <w:szCs w:val="24"/>
        </w:rPr>
        <w:t>就</w:t>
      </w:r>
      <w:proofErr w:type="gramStart"/>
      <w:r w:rsidRPr="00EF25B6">
        <w:rPr>
          <w:rFonts w:ascii="新細明體" w:eastAsia="新細明體" w:hAnsi="新細明體" w:cs="新細明體"/>
          <w:kern w:val="0"/>
          <w:szCs w:val="24"/>
        </w:rPr>
        <w:t>提撥</w:t>
      </w:r>
      <w:proofErr w:type="gramEnd"/>
      <w:r w:rsidRPr="00EF25B6">
        <w:rPr>
          <w:rFonts w:ascii="新細明體" w:eastAsia="新細明體" w:hAnsi="新細明體" w:cs="新細明體"/>
          <w:kern w:val="0"/>
          <w:szCs w:val="24"/>
        </w:rPr>
        <w:t>9萬餘元進行植栽美化，校園多了一處綠化休憩空間，另外修復活動中心</w:t>
      </w:r>
      <w:proofErr w:type="gramStart"/>
      <w:r w:rsidRPr="00EF25B6">
        <w:rPr>
          <w:rFonts w:ascii="新細明體" w:eastAsia="新細明體" w:hAnsi="新細明體" w:cs="新細明體"/>
          <w:kern w:val="0"/>
          <w:szCs w:val="24"/>
        </w:rPr>
        <w:t>吸音牆</w:t>
      </w:r>
      <w:proofErr w:type="gramEnd"/>
      <w:r w:rsidRPr="00EF25B6">
        <w:rPr>
          <w:rFonts w:ascii="新細明體" w:eastAsia="新細明體" w:hAnsi="新細明體" w:cs="新細明體"/>
          <w:kern w:val="0"/>
          <w:szCs w:val="24"/>
        </w:rPr>
        <w:t>、停車場地，充</w:t>
      </w:r>
      <w:r w:rsidRPr="00EF25B6">
        <w:rPr>
          <w:rFonts w:ascii="新細明體" w:eastAsia="新細明體" w:hAnsi="新細明體" w:cs="新細明體"/>
          <w:kern w:val="0"/>
          <w:szCs w:val="24"/>
        </w:rPr>
        <w:lastRenderedPageBreak/>
        <w:t>實學生社團、校隊服裝經費與添購校園投影設備等，共花費29萬多元，如果全向上級申請恐要等很久，現在有了種電回饋金，更能加快改善校園。</w:t>
      </w:r>
    </w:p>
    <w:p w:rsidR="00EF25B6" w:rsidRPr="00EF25B6" w:rsidRDefault="00EF25B6" w:rsidP="00EF25B6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kern w:val="0"/>
          <w:szCs w:val="24"/>
        </w:rPr>
        <w:t>李碧瑤也說，校舍頂樓安裝</w:t>
      </w:r>
      <w:proofErr w:type="gramStart"/>
      <w:r w:rsidRPr="00EF25B6">
        <w:rPr>
          <w:rFonts w:ascii="新細明體" w:eastAsia="新細明體" w:hAnsi="新細明體" w:cs="新細明體"/>
          <w:kern w:val="0"/>
          <w:szCs w:val="24"/>
        </w:rPr>
        <w:t>棚架式與平</w:t>
      </w:r>
      <w:proofErr w:type="gramEnd"/>
      <w:r w:rsidRPr="00EF25B6">
        <w:rPr>
          <w:rFonts w:ascii="新細明體" w:eastAsia="新細明體" w:hAnsi="新細明體" w:cs="新細明體"/>
          <w:kern w:val="0"/>
          <w:szCs w:val="24"/>
        </w:rPr>
        <w:t>鋪式太陽能板，除可改善老舊校舍頂樓景觀，還能遮擋太陽，降低室內溫度約2至3度，解決頂樓教室夏天悶熱情形，校方也於頂樓增</w:t>
      </w:r>
      <w:proofErr w:type="gramStart"/>
      <w:r w:rsidRPr="00EF25B6">
        <w:rPr>
          <w:rFonts w:ascii="新細明體" w:eastAsia="新細明體" w:hAnsi="新細明體" w:cs="新細明體"/>
          <w:kern w:val="0"/>
          <w:szCs w:val="24"/>
        </w:rPr>
        <w:t>闢</w:t>
      </w:r>
      <w:proofErr w:type="gramEnd"/>
      <w:r w:rsidRPr="00EF25B6">
        <w:rPr>
          <w:rFonts w:ascii="新細明體" w:eastAsia="新細明體" w:hAnsi="新細明體" w:cs="新細明體"/>
          <w:kern w:val="0"/>
          <w:szCs w:val="24"/>
        </w:rPr>
        <w:t>能源教育觀摩區，進行教學更有說服性，預期效益已經遠遠達到目標。</w:t>
      </w:r>
    </w:p>
    <w:p w:rsidR="00EF25B6" w:rsidRPr="00EF25B6" w:rsidRDefault="00EF25B6" w:rsidP="00EF25B6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EF25B6">
        <w:rPr>
          <w:rFonts w:ascii="新細明體" w:eastAsia="新細明體" w:hAnsi="新細明體" w:cs="新細明體"/>
          <w:kern w:val="0"/>
          <w:szCs w:val="24"/>
        </w:rPr>
        <w:t>彰化縣政府2年半前推動校園種電計畫，全縣有</w:t>
      </w:r>
      <w:proofErr w:type="gramStart"/>
      <w:r w:rsidRPr="00EF25B6">
        <w:rPr>
          <w:rFonts w:ascii="新細明體" w:eastAsia="新細明體" w:hAnsi="新細明體" w:cs="新細明體"/>
          <w:kern w:val="0"/>
          <w:szCs w:val="24"/>
        </w:rPr>
        <w:t>9成</w:t>
      </w:r>
      <w:proofErr w:type="gramEnd"/>
      <w:r w:rsidRPr="00EF25B6">
        <w:rPr>
          <w:rFonts w:ascii="新細明體" w:eastAsia="新細明體" w:hAnsi="新細明體" w:cs="新細明體"/>
          <w:kern w:val="0"/>
          <w:szCs w:val="24"/>
        </w:rPr>
        <w:t>7學校加入，目前進帳逾新台幣1億元，並全數</w:t>
      </w:r>
      <w:proofErr w:type="gramStart"/>
      <w:r w:rsidRPr="00EF25B6">
        <w:rPr>
          <w:rFonts w:ascii="新細明體" w:eastAsia="新細明體" w:hAnsi="新細明體" w:cs="新細明體"/>
          <w:kern w:val="0"/>
          <w:szCs w:val="24"/>
        </w:rPr>
        <w:t>提撥</w:t>
      </w:r>
      <w:proofErr w:type="gramEnd"/>
      <w:r w:rsidRPr="00EF25B6">
        <w:rPr>
          <w:rFonts w:ascii="新細明體" w:eastAsia="新細明體" w:hAnsi="新細明體" w:cs="新細明體"/>
          <w:kern w:val="0"/>
          <w:szCs w:val="24"/>
        </w:rPr>
        <w:t>給學校做為教育經費，其中北斗國中、南興國小、僑信國小、湖東國小、湖北國小共5所學校的回饋金都超過100萬元。</w:t>
      </w:r>
    </w:p>
    <w:p w:rsidR="00826F8E" w:rsidRDefault="00826F8E">
      <w:pPr>
        <w:rPr>
          <w:rFonts w:hint="eastAsia"/>
        </w:rPr>
      </w:pPr>
    </w:p>
    <w:p w:rsidR="00EF25B6" w:rsidRDefault="00EF25B6">
      <w:pPr>
        <w:rPr>
          <w:rFonts w:hint="eastAsia"/>
        </w:rPr>
      </w:pPr>
    </w:p>
    <w:p w:rsidR="00EF25B6" w:rsidRPr="00EF25B6" w:rsidRDefault="00EF25B6">
      <w:r>
        <w:rPr>
          <w:noProof/>
        </w:rPr>
        <w:drawing>
          <wp:inline distT="0" distB="0" distL="0" distR="0" wp14:anchorId="6C59177B" wp14:editId="45BD9506">
            <wp:extent cx="5274310" cy="3953901"/>
            <wp:effectExtent l="0" t="0" r="2540" b="889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5B6" w:rsidRPr="00EF25B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B716D"/>
    <w:multiLevelType w:val="multilevel"/>
    <w:tmpl w:val="70AE4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5B6"/>
    <w:rsid w:val="00826F8E"/>
    <w:rsid w:val="00EF2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5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25B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5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25B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7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5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7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ews.ltn.com.tw/news/life/breakingnews/2474954/print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2018-07-02T02:01:00Z</dcterms:created>
  <dcterms:modified xsi:type="dcterms:W3CDTF">2018-07-02T02:04:00Z</dcterms:modified>
</cp:coreProperties>
</file>